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B" w:rsidRPr="005A74CB" w:rsidRDefault="005A74CB" w:rsidP="005A74CB">
      <w:pPr>
        <w:shd w:val="clear" w:color="auto" w:fill="FFFFFF"/>
        <w:spacing w:after="0" w:line="504" w:lineRule="atLeast"/>
        <w:jc w:val="center"/>
        <w:outlineLvl w:val="0"/>
        <w:rPr>
          <w:rFonts w:ascii="Verdana" w:eastAsia="Times New Roman" w:hAnsi="Verdana" w:cs="Times New Roman"/>
          <w:color w:val="222222"/>
          <w:spacing w:val="-15"/>
          <w:kern w:val="36"/>
          <w:sz w:val="36"/>
          <w:szCs w:val="36"/>
          <w:lang w:eastAsia="bg-BG"/>
        </w:rPr>
      </w:pPr>
      <w:r w:rsidRPr="005A74CB">
        <w:rPr>
          <w:rFonts w:ascii="Verdana" w:eastAsia="Times New Roman" w:hAnsi="Verdana" w:cs="Times New Roman"/>
          <w:color w:val="222222"/>
          <w:spacing w:val="-15"/>
          <w:kern w:val="36"/>
          <w:sz w:val="36"/>
          <w:szCs w:val="36"/>
          <w:lang w:eastAsia="bg-BG"/>
        </w:rPr>
        <w:t>Електронни таблици - упражнения</w:t>
      </w:r>
    </w:p>
    <w:p w:rsidR="005A74CB" w:rsidRPr="005A74CB" w:rsidRDefault="005A74CB" w:rsidP="005A74CB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A74CB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bg-BG"/>
        </w:rPr>
        <w:t>Упражнение №1</w:t>
      </w:r>
    </w:p>
    <w:p w:rsidR="005A74CB" w:rsidRPr="005A74CB" w:rsidRDefault="005A74CB" w:rsidP="005A74CB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Да се създаде и попълни с данни за температурите сутрин, обед и вечер в работна книга на Excel следната таблица: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</w:r>
      <w:r>
        <w:rPr>
          <w:rFonts w:ascii="Verdana" w:eastAsia="Times New Roman" w:hAnsi="Verdana" w:cs="Times New Roman"/>
          <w:noProof/>
          <w:color w:val="111111"/>
          <w:sz w:val="18"/>
          <w:szCs w:val="18"/>
          <w:lang w:eastAsia="bg-BG"/>
        </w:rPr>
        <w:drawing>
          <wp:inline distT="0" distB="0" distL="0" distR="0">
            <wp:extent cx="4305300" cy="2295525"/>
            <wp:effectExtent l="0" t="0" r="0" b="9525"/>
            <wp:docPr id="1" name="Picture 1" descr="http://www.it.souprovadia.info/files/et_d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.souprovadia.info/files/et_do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Да се форматират данните и таблицата по посочения начин.</w:t>
      </w:r>
    </w:p>
    <w:p w:rsidR="005A74CB" w:rsidRPr="005A74CB" w:rsidRDefault="005A74CB" w:rsidP="005A74CB">
      <w:pPr>
        <w:shd w:val="clear" w:color="auto" w:fill="FFFFFF"/>
        <w:spacing w:before="75" w:after="12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-----------------------</w:t>
      </w:r>
    </w:p>
    <w:p w:rsidR="005A74CB" w:rsidRPr="005A74CB" w:rsidRDefault="005A74CB" w:rsidP="005A74CB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A74CB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bg-BG"/>
        </w:rPr>
        <w:t>Упражнение №2</w:t>
      </w:r>
    </w:p>
    <w:p w:rsidR="005A74CB" w:rsidRPr="005A74CB" w:rsidRDefault="005A74CB" w:rsidP="005A74CB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Да се създаде ЕТ за решаване на: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а) линейното уравнение </w:t>
      </w:r>
      <w:r w:rsidRPr="005A74CB">
        <w:rPr>
          <w:rFonts w:ascii="Verdana" w:eastAsia="Times New Roman" w:hAnsi="Verdana" w:cs="Times New Roman"/>
          <w:i/>
          <w:iCs/>
          <w:color w:val="111111"/>
          <w:sz w:val="18"/>
          <w:szCs w:val="18"/>
          <w:lang w:eastAsia="bg-BG"/>
        </w:rPr>
        <w:t>ax + b = 0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, където стойностите на коефициентите </w:t>
      </w:r>
      <w:r w:rsidRPr="005A74CB">
        <w:rPr>
          <w:rFonts w:ascii="Verdana" w:eastAsia="Times New Roman" w:hAnsi="Verdana" w:cs="Times New Roman"/>
          <w:i/>
          <w:iCs/>
          <w:color w:val="111111"/>
          <w:sz w:val="18"/>
          <w:szCs w:val="18"/>
          <w:lang w:eastAsia="bg-BG"/>
        </w:rPr>
        <w:t>a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 и </w:t>
      </w:r>
      <w:r w:rsidRPr="005A74CB">
        <w:rPr>
          <w:rFonts w:ascii="Verdana" w:eastAsia="Times New Roman" w:hAnsi="Verdana" w:cs="Times New Roman"/>
          <w:i/>
          <w:iCs/>
          <w:color w:val="111111"/>
          <w:sz w:val="18"/>
          <w:szCs w:val="18"/>
          <w:lang w:eastAsia="bg-BG"/>
        </w:rPr>
        <w:t>b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 са записани в клетки от ЕТ.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Упътване: Ако a=0, при b=0 - всяко х е решение, а при b&lt;&gt;0 - няма решение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Ако a&lt;&gt;0, решението е x=-b/a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б) квадратното уравнение </w:t>
      </w:r>
      <w:r w:rsidRPr="005A74CB">
        <w:rPr>
          <w:rFonts w:ascii="Verdana" w:eastAsia="Times New Roman" w:hAnsi="Verdana" w:cs="Times New Roman"/>
          <w:i/>
          <w:iCs/>
          <w:color w:val="111111"/>
          <w:sz w:val="18"/>
          <w:szCs w:val="18"/>
          <w:lang w:eastAsia="bg-BG"/>
        </w:rPr>
        <w:t>ax</w:t>
      </w:r>
      <w:r w:rsidRPr="005A74CB">
        <w:rPr>
          <w:rFonts w:ascii="Verdana" w:eastAsia="Times New Roman" w:hAnsi="Verdana" w:cs="Times New Roman"/>
          <w:i/>
          <w:iCs/>
          <w:color w:val="111111"/>
          <w:sz w:val="18"/>
          <w:szCs w:val="18"/>
          <w:vertAlign w:val="superscript"/>
          <w:lang w:eastAsia="bg-BG"/>
        </w:rPr>
        <w:t>2</w:t>
      </w:r>
      <w:r w:rsidRPr="005A74CB">
        <w:rPr>
          <w:rFonts w:ascii="Verdana" w:eastAsia="Times New Roman" w:hAnsi="Verdana" w:cs="Times New Roman"/>
          <w:i/>
          <w:iCs/>
          <w:color w:val="111111"/>
          <w:sz w:val="18"/>
          <w:szCs w:val="18"/>
          <w:lang w:eastAsia="bg-BG"/>
        </w:rPr>
        <w:t> + bx + c = 0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, където стойностите на коефициентите </w:t>
      </w:r>
      <w:r w:rsidRPr="005A74CB">
        <w:rPr>
          <w:rFonts w:ascii="Verdana" w:eastAsia="Times New Roman" w:hAnsi="Verdana" w:cs="Times New Roman"/>
          <w:i/>
          <w:iCs/>
          <w:color w:val="111111"/>
          <w:sz w:val="18"/>
          <w:szCs w:val="18"/>
          <w:lang w:eastAsia="bg-BG"/>
        </w:rPr>
        <w:t>a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, </w:t>
      </w:r>
      <w:r w:rsidRPr="005A74CB">
        <w:rPr>
          <w:rFonts w:ascii="Verdana" w:eastAsia="Times New Roman" w:hAnsi="Verdana" w:cs="Times New Roman"/>
          <w:i/>
          <w:iCs/>
          <w:color w:val="111111"/>
          <w:sz w:val="18"/>
          <w:szCs w:val="18"/>
          <w:lang w:eastAsia="bg-BG"/>
        </w:rPr>
        <w:t>b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 и </w:t>
      </w:r>
      <w:r w:rsidRPr="005A74CB">
        <w:rPr>
          <w:rFonts w:ascii="Verdana" w:eastAsia="Times New Roman" w:hAnsi="Verdana" w:cs="Times New Roman"/>
          <w:i/>
          <w:iCs/>
          <w:color w:val="111111"/>
          <w:sz w:val="18"/>
          <w:szCs w:val="18"/>
          <w:lang w:eastAsia="bg-BG"/>
        </w:rPr>
        <w:t>c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 са записани в клетки от ЕТ.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Упътване: Ако a=0 уравнението е линейно. Да се приложи формула от а)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Ако a&lt;&gt;0, при D&lt;0 - няма реални корени, при D=0 - решението е x=-b/(2a), а при D&gt;0 - решенията са x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vertAlign w:val="subscript"/>
          <w:lang w:eastAsia="bg-BG"/>
        </w:rPr>
        <w:t>1,2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=(-b +- кв. корен(D))/(2a)</w:t>
      </w:r>
    </w:p>
    <w:p w:rsidR="005A74CB" w:rsidRPr="005A74CB" w:rsidRDefault="005A74CB" w:rsidP="005A74CB">
      <w:pPr>
        <w:shd w:val="clear" w:color="auto" w:fill="FFFFFF"/>
        <w:spacing w:before="75" w:after="12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-----------------------</w:t>
      </w:r>
    </w:p>
    <w:p w:rsidR="005A74CB" w:rsidRPr="005A74CB" w:rsidRDefault="005A74CB" w:rsidP="005A74CB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A74CB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bg-BG"/>
        </w:rPr>
        <w:t>Упражнение №3</w:t>
      </w:r>
    </w:p>
    <w:p w:rsidR="005A74CB" w:rsidRPr="005A74CB" w:rsidRDefault="005A74CB" w:rsidP="005A74CB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Да се напишат съответните формули в дадената таблица: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</w:r>
      <w:hyperlink r:id="rId6" w:tgtFrame="_blank" w:history="1">
        <w:r w:rsidRPr="005A74CB">
          <w:rPr>
            <w:rFonts w:ascii="Verdana" w:eastAsia="Times New Roman" w:hAnsi="Verdana" w:cs="Times New Roman"/>
            <w:color w:val="314C74"/>
            <w:sz w:val="18"/>
            <w:szCs w:val="18"/>
            <w:lang w:eastAsia="bg-BG"/>
          </w:rPr>
          <w:t>ЕТ</w:t>
        </w:r>
      </w:hyperlink>
    </w:p>
    <w:p w:rsidR="005A74CB" w:rsidRPr="005A74CB" w:rsidRDefault="005A74CB" w:rsidP="005A74CB">
      <w:pPr>
        <w:shd w:val="clear" w:color="auto" w:fill="FFFFFF"/>
        <w:spacing w:before="75" w:after="120" w:line="306" w:lineRule="atLeast"/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</w:pP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t>-----------------------</w:t>
      </w:r>
      <w:bookmarkStart w:id="0" w:name="_GoBack"/>
      <w:bookmarkEnd w:id="0"/>
    </w:p>
    <w:p w:rsidR="00A766E2" w:rsidRPr="005A74CB" w:rsidRDefault="005A74CB" w:rsidP="005A74CB">
      <w:pPr>
        <w:shd w:val="clear" w:color="auto" w:fill="FFFFFF"/>
        <w:spacing w:line="306" w:lineRule="atLeast"/>
        <w:rPr>
          <w:rFonts w:ascii="Verdana" w:eastAsia="Times New Roman" w:hAnsi="Verdana" w:cs="Times New Roman"/>
          <w:color w:val="111111"/>
          <w:sz w:val="18"/>
          <w:szCs w:val="18"/>
          <w:lang w:val="en-US" w:eastAsia="bg-BG"/>
        </w:rPr>
      </w:pPr>
      <w:r w:rsidRPr="005A74CB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bg-BG"/>
        </w:rPr>
        <w:t>Упражнение №4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Да се създаде ЕТ с показаните колони, която да се попълни с данни по избор, като в клетките с данни в червен цвят да се постави подходяща формула.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Да се използва, че: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- Идеалното тегло се пресмята по формулата М = Р - 100 - (Р - 150) / Х, където Р е ръстът в см, а Х приема стойност 4 за мъже и 2 за жени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- В нормата се счита тегло, което се отклонява с до 10% под или над идеалното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- Под нормата е тегло, което е под долната граница на нормата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- Над нормата е тегло, което е над горната граница на нормата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  <w:t>Да се създаде подходяща диаграма към данните.</w:t>
      </w:r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</w:r>
      <w:hyperlink r:id="rId7" w:tgtFrame="_blank" w:history="1">
        <w:r w:rsidRPr="005A74CB">
          <w:rPr>
            <w:rFonts w:ascii="Verdana" w:eastAsia="Times New Roman" w:hAnsi="Verdana" w:cs="Times New Roman"/>
            <w:color w:val="314C74"/>
            <w:sz w:val="18"/>
            <w:szCs w:val="18"/>
            <w:lang w:eastAsia="bg-BG"/>
          </w:rPr>
          <w:t>Картинка </w:t>
        </w:r>
      </w:hyperlink>
      <w:r w:rsidRPr="005A74CB">
        <w:rPr>
          <w:rFonts w:ascii="Verdana" w:eastAsia="Times New Roman" w:hAnsi="Verdana" w:cs="Times New Roman"/>
          <w:color w:val="111111"/>
          <w:sz w:val="18"/>
          <w:szCs w:val="18"/>
          <w:lang w:eastAsia="bg-BG"/>
        </w:rPr>
        <w:br/>
      </w:r>
      <w:hyperlink r:id="rId8" w:tgtFrame="_blank" w:history="1">
        <w:r w:rsidRPr="005A74CB">
          <w:rPr>
            <w:rFonts w:ascii="Verdana" w:eastAsia="Times New Roman" w:hAnsi="Verdana" w:cs="Times New Roman"/>
            <w:color w:val="314C74"/>
            <w:sz w:val="18"/>
            <w:szCs w:val="18"/>
            <w:lang w:eastAsia="bg-BG"/>
          </w:rPr>
          <w:t>Таблица</w:t>
        </w:r>
      </w:hyperlink>
    </w:p>
    <w:sectPr w:rsidR="00A766E2" w:rsidRPr="005A74CB" w:rsidSect="005A74CB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CB"/>
    <w:rsid w:val="000E29DA"/>
    <w:rsid w:val="005A74CB"/>
    <w:rsid w:val="00A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4C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A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5A74CB"/>
  </w:style>
  <w:style w:type="character" w:styleId="Hyperlink">
    <w:name w:val="Hyperlink"/>
    <w:basedOn w:val="DefaultParagraphFont"/>
    <w:uiPriority w:val="99"/>
    <w:semiHidden/>
    <w:unhideWhenUsed/>
    <w:rsid w:val="005A74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4C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A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5A74CB"/>
  </w:style>
  <w:style w:type="character" w:styleId="Hyperlink">
    <w:name w:val="Hyperlink"/>
    <w:basedOn w:val="DefaultParagraphFont"/>
    <w:uiPriority w:val="99"/>
    <w:semiHidden/>
    <w:unhideWhenUsed/>
    <w:rsid w:val="005A74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8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.souprovadia.info/files/teglo-2011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.souprovadia.info/files/tegl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.souprovadia.info/files/Balk-str2011.xl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PC-44</cp:lastModifiedBy>
  <cp:revision>1</cp:revision>
  <dcterms:created xsi:type="dcterms:W3CDTF">2014-10-26T17:56:00Z</dcterms:created>
  <dcterms:modified xsi:type="dcterms:W3CDTF">2014-10-26T17:58:00Z</dcterms:modified>
</cp:coreProperties>
</file>